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FB00" w14:textId="2169428B" w:rsidR="00AF424D" w:rsidRPr="0081033C" w:rsidRDefault="00F449F5" w:rsidP="00C213DC">
      <w:pPr>
        <w:spacing w:after="0" w:line="240" w:lineRule="auto"/>
        <w:jc w:val="center"/>
        <w:rPr>
          <w:rFonts w:ascii="Arial" w:hAnsi="Arial" w:cs="Arial"/>
          <w:b/>
          <w:bCs/>
          <w:sz w:val="36"/>
          <w:szCs w:val="36"/>
        </w:rPr>
      </w:pPr>
      <w:r w:rsidRPr="0081033C">
        <w:rPr>
          <w:rFonts w:ascii="Arial" w:hAnsi="Arial" w:cs="Arial"/>
          <w:b/>
          <w:bCs/>
          <w:sz w:val="36"/>
          <w:szCs w:val="36"/>
        </w:rPr>
        <w:t xml:space="preserve">A </w:t>
      </w:r>
      <w:r w:rsidR="00EA5F96" w:rsidRPr="0081033C">
        <w:rPr>
          <w:rFonts w:ascii="Arial" w:hAnsi="Arial" w:cs="Arial"/>
          <w:b/>
          <w:bCs/>
          <w:sz w:val="36"/>
          <w:szCs w:val="36"/>
        </w:rPr>
        <w:t>Q</w:t>
      </w:r>
      <w:r w:rsidRPr="0081033C">
        <w:rPr>
          <w:rFonts w:ascii="Arial" w:hAnsi="Arial" w:cs="Arial"/>
          <w:b/>
          <w:bCs/>
          <w:sz w:val="36"/>
          <w:szCs w:val="36"/>
        </w:rPr>
        <w:t xml:space="preserve">uick </w:t>
      </w:r>
      <w:r w:rsidR="00EA5F96" w:rsidRPr="0081033C">
        <w:rPr>
          <w:rFonts w:ascii="Arial" w:hAnsi="Arial" w:cs="Arial"/>
          <w:b/>
          <w:bCs/>
          <w:sz w:val="36"/>
          <w:szCs w:val="36"/>
        </w:rPr>
        <w:t>G</w:t>
      </w:r>
      <w:r w:rsidRPr="0081033C">
        <w:rPr>
          <w:rFonts w:ascii="Arial" w:hAnsi="Arial" w:cs="Arial"/>
          <w:b/>
          <w:bCs/>
          <w:sz w:val="36"/>
          <w:szCs w:val="36"/>
        </w:rPr>
        <w:t xml:space="preserve">uide to </w:t>
      </w:r>
      <w:r w:rsidR="00EA5F96" w:rsidRPr="0081033C">
        <w:rPr>
          <w:rFonts w:ascii="Arial" w:hAnsi="Arial" w:cs="Arial"/>
          <w:b/>
          <w:bCs/>
          <w:sz w:val="36"/>
          <w:szCs w:val="36"/>
        </w:rPr>
        <w:t>F</w:t>
      </w:r>
      <w:r w:rsidRPr="0081033C">
        <w:rPr>
          <w:rFonts w:ascii="Arial" w:hAnsi="Arial" w:cs="Arial"/>
          <w:b/>
          <w:bCs/>
          <w:sz w:val="36"/>
          <w:szCs w:val="36"/>
        </w:rPr>
        <w:t>inding PFAS</w:t>
      </w:r>
      <w:r w:rsidR="00EA5F96" w:rsidRPr="0081033C">
        <w:rPr>
          <w:rFonts w:ascii="Arial" w:hAnsi="Arial" w:cs="Arial"/>
          <w:b/>
          <w:bCs/>
          <w:sz w:val="36"/>
          <w:szCs w:val="36"/>
        </w:rPr>
        <w:t>-</w:t>
      </w:r>
      <w:r w:rsidRPr="0081033C">
        <w:rPr>
          <w:rFonts w:ascii="Arial" w:hAnsi="Arial" w:cs="Arial"/>
          <w:b/>
          <w:bCs/>
          <w:sz w:val="36"/>
          <w:szCs w:val="36"/>
        </w:rPr>
        <w:t xml:space="preserve">free </w:t>
      </w:r>
      <w:r w:rsidR="00EA5F96" w:rsidRPr="0081033C">
        <w:rPr>
          <w:rFonts w:ascii="Arial" w:hAnsi="Arial" w:cs="Arial"/>
          <w:b/>
          <w:bCs/>
          <w:sz w:val="36"/>
          <w:szCs w:val="36"/>
        </w:rPr>
        <w:t>P</w:t>
      </w:r>
      <w:r w:rsidRPr="0081033C">
        <w:rPr>
          <w:rFonts w:ascii="Arial" w:hAnsi="Arial" w:cs="Arial"/>
          <w:b/>
          <w:bCs/>
          <w:sz w:val="36"/>
          <w:szCs w:val="36"/>
        </w:rPr>
        <w:t>roducts</w:t>
      </w:r>
    </w:p>
    <w:p w14:paraId="5E2A9ED1" w14:textId="77777777" w:rsidR="00C213DC" w:rsidRPr="00C213DC" w:rsidRDefault="00C213DC" w:rsidP="00C213DC">
      <w:pPr>
        <w:spacing w:after="0" w:line="240" w:lineRule="auto"/>
        <w:jc w:val="center"/>
        <w:rPr>
          <w:rFonts w:ascii="Arial" w:hAnsi="Arial" w:cs="Arial"/>
          <w:b/>
          <w:bCs/>
        </w:rPr>
      </w:pPr>
    </w:p>
    <w:p w14:paraId="32ED27C6" w14:textId="76B13C17" w:rsidR="00C213DC" w:rsidRPr="00C213DC" w:rsidRDefault="00C213DC" w:rsidP="00C213DC">
      <w:pPr>
        <w:pStyle w:val="Body"/>
        <w:widowControl w:val="0"/>
        <w:spacing w:line="240" w:lineRule="auto"/>
        <w:ind w:right="28"/>
        <w:rPr>
          <w:color w:val="0E101A"/>
          <w14:ligatures w14:val="none"/>
        </w:rPr>
      </w:pPr>
      <w:r w:rsidRPr="00C213DC">
        <w:rPr>
          <w14:ligatures w14:val="none"/>
        </w:rPr>
        <w:t xml:space="preserve">Per- and polyfluoroalkyl </w:t>
      </w:r>
      <w:r w:rsidRPr="00C213DC">
        <w:rPr>
          <w:color w:val="0E101A"/>
          <w14:ligatures w14:val="none"/>
        </w:rPr>
        <w:t xml:space="preserve">substances, also known as PFAS or “forever chemicals,” are a group of over 6,000+ man-made, toxic chemicals used in a variety of products. Two types of PFAS--PFOA and PFOS--have been phased out of production in the US, but not out of our environment. However, these two types have been replaced by other forms of PFAS that also cause severe threats to our health and environment.  </w:t>
      </w:r>
    </w:p>
    <w:p w14:paraId="085B36B2" w14:textId="2E4DF35A" w:rsidR="00C213DC" w:rsidRPr="00C213DC" w:rsidRDefault="00C213DC" w:rsidP="00C213DC">
      <w:pPr>
        <w:pStyle w:val="Body"/>
        <w:widowControl w:val="0"/>
        <w:spacing w:line="240" w:lineRule="auto"/>
        <w:ind w:right="28"/>
        <w:rPr>
          <w:color w:val="0E101A"/>
          <w14:ligatures w14:val="none"/>
        </w:rPr>
      </w:pPr>
    </w:p>
    <w:p w14:paraId="426A4FA4" w14:textId="77777777" w:rsidR="00C213DC" w:rsidRPr="00C213DC" w:rsidRDefault="00C213DC" w:rsidP="00C213DC">
      <w:pPr>
        <w:pStyle w:val="Body"/>
        <w:widowControl w:val="0"/>
        <w:spacing w:line="240" w:lineRule="auto"/>
        <w:ind w:right="195"/>
        <w:rPr>
          <w:color w:val="0E101A"/>
          <w14:ligatures w14:val="none"/>
        </w:rPr>
      </w:pPr>
      <w:r w:rsidRPr="00C213DC">
        <w:rPr>
          <w:color w:val="0E101A"/>
          <w14:ligatures w14:val="none"/>
        </w:rPr>
        <w:t xml:space="preserve">PFAS do not break down in the environment. </w:t>
      </w:r>
      <w:r w:rsidRPr="00C213DC">
        <w:rPr>
          <w14:ligatures w14:val="none"/>
        </w:rPr>
        <w:t xml:space="preserve">They can easily travel in air, dust, food, soil, and water. </w:t>
      </w:r>
      <w:r w:rsidRPr="00C213DC">
        <w:rPr>
          <w:color w:val="0E101A"/>
          <w14:ligatures w14:val="none"/>
        </w:rPr>
        <w:t xml:space="preserve">They can be found in water, fish, food, food wrappers, cosmetics, personal care products, clothing, fire-fighting foam, building supplies, and many household products: nonstick pans, rugs, and mattresses. Across the country, PFAS have been found in both public water systems and private wells, posing threats to many communities. There is also evidence that PFAS are present in our rain and snow. </w:t>
      </w:r>
    </w:p>
    <w:p w14:paraId="037E22D2" w14:textId="77777777" w:rsidR="00C213DC" w:rsidRPr="00C213DC" w:rsidRDefault="00C213DC" w:rsidP="00C213DC">
      <w:pPr>
        <w:pStyle w:val="Body"/>
        <w:widowControl w:val="0"/>
        <w:spacing w:line="240" w:lineRule="auto"/>
        <w:ind w:right="195"/>
        <w:rPr>
          <w:color w:val="0E101A"/>
          <w14:ligatures w14:val="none"/>
        </w:rPr>
      </w:pPr>
      <w:r w:rsidRPr="00C213DC">
        <w:rPr>
          <w:color w:val="0E101A"/>
          <w14:ligatures w14:val="none"/>
        </w:rPr>
        <w:t> </w:t>
      </w:r>
    </w:p>
    <w:p w14:paraId="4F1BA993" w14:textId="3431C381" w:rsidR="00C213DC" w:rsidRDefault="00C213DC" w:rsidP="00C213DC">
      <w:pPr>
        <w:pStyle w:val="Body"/>
        <w:widowControl w:val="0"/>
        <w:spacing w:line="240" w:lineRule="auto"/>
        <w:ind w:right="144"/>
        <w:rPr>
          <w:color w:val="0E101A"/>
          <w14:ligatures w14:val="none"/>
        </w:rPr>
      </w:pPr>
      <w:r w:rsidRPr="00C213DC">
        <w:rPr>
          <w:color w:val="0E101A"/>
          <w14:ligatures w14:val="none"/>
        </w:rPr>
        <w:t xml:space="preserve">The prevalence of PFAS in our everyday lives poses concerning health risks. These chemicals may cause thyroid disease, ulcerative colitis, high cholesterol, pregnancy-induced hypertension, weakened immune systems, reproductive health problems in both men and women, learning and developmental disabilities in infants and children, and various cancers.  Studies have proven that PFAS have been present in the breast milk of 100% of the women tested. </w:t>
      </w:r>
    </w:p>
    <w:p w14:paraId="74260506" w14:textId="77777777" w:rsidR="00C213DC" w:rsidRPr="00C213DC" w:rsidRDefault="00C213DC" w:rsidP="00C213DC">
      <w:pPr>
        <w:pStyle w:val="Body"/>
        <w:widowControl w:val="0"/>
        <w:spacing w:line="240" w:lineRule="auto"/>
        <w:ind w:right="144"/>
        <w:rPr>
          <w:color w:val="0E101A"/>
          <w14:ligatures w14:val="none"/>
        </w:rPr>
      </w:pPr>
    </w:p>
    <w:p w14:paraId="77095DF3" w14:textId="00C86324" w:rsidR="00AF424D" w:rsidRDefault="00F449F5" w:rsidP="00C213DC">
      <w:pPr>
        <w:spacing w:after="0" w:line="240" w:lineRule="auto"/>
        <w:rPr>
          <w:rFonts w:ascii="Arial" w:hAnsi="Arial" w:cs="Arial"/>
        </w:rPr>
      </w:pPr>
      <w:r w:rsidRPr="00C213DC">
        <w:rPr>
          <w:rFonts w:ascii="Arial" w:hAnsi="Arial" w:cs="Arial"/>
        </w:rPr>
        <w:t xml:space="preserve">Scientists suspect that no PFAS chemicals are </w:t>
      </w:r>
      <w:r w:rsidR="00EA5F96" w:rsidRPr="00C213DC">
        <w:rPr>
          <w:rFonts w:ascii="Arial" w:hAnsi="Arial" w:cs="Arial"/>
        </w:rPr>
        <w:t>safe, but</w:t>
      </w:r>
      <w:r w:rsidRPr="00C213DC">
        <w:rPr>
          <w:rFonts w:ascii="Arial" w:hAnsi="Arial" w:cs="Arial"/>
        </w:rPr>
        <w:t xml:space="preserve"> industry keep</w:t>
      </w:r>
      <w:r w:rsidR="00EA5F96" w:rsidRPr="00C213DC">
        <w:rPr>
          <w:rFonts w:ascii="Arial" w:hAnsi="Arial" w:cs="Arial"/>
        </w:rPr>
        <w:t>s</w:t>
      </w:r>
      <w:r w:rsidRPr="00C213DC">
        <w:rPr>
          <w:rFonts w:ascii="Arial" w:hAnsi="Arial" w:cs="Arial"/>
        </w:rPr>
        <w:t xml:space="preserve"> substituting different PFAS for </w:t>
      </w:r>
      <w:r w:rsidR="00EA5F96" w:rsidRPr="00C213DC">
        <w:rPr>
          <w:rFonts w:ascii="Arial" w:hAnsi="Arial" w:cs="Arial"/>
        </w:rPr>
        <w:t xml:space="preserve">the </w:t>
      </w:r>
      <w:r w:rsidRPr="00C213DC">
        <w:rPr>
          <w:rFonts w:ascii="Arial" w:hAnsi="Arial" w:cs="Arial"/>
        </w:rPr>
        <w:t xml:space="preserve">ones that are being proven toxic. </w:t>
      </w:r>
      <w:r w:rsidR="00EA5F96" w:rsidRPr="00C213DC">
        <w:rPr>
          <w:rFonts w:ascii="Arial" w:hAnsi="Arial" w:cs="Arial"/>
        </w:rPr>
        <w:t xml:space="preserve">As you look to purchase products and supplies, beware that the vast majority of products that advertise that they are </w:t>
      </w:r>
      <w:r w:rsidR="00AF424D" w:rsidRPr="00C213DC">
        <w:rPr>
          <w:rFonts w:ascii="Arial" w:hAnsi="Arial" w:cs="Arial"/>
        </w:rPr>
        <w:t>stain resistant, water resistant, grease resistant, long lasting, etc.</w:t>
      </w:r>
      <w:r w:rsidR="00EA5F96" w:rsidRPr="00C213DC">
        <w:rPr>
          <w:rFonts w:ascii="Arial" w:hAnsi="Arial" w:cs="Arial"/>
        </w:rPr>
        <w:t>, most likely contain PFAS.  Here’s some resources to help you find the safest products available to you:</w:t>
      </w:r>
    </w:p>
    <w:p w14:paraId="22901001" w14:textId="77777777" w:rsidR="00C213DC" w:rsidRPr="00C213DC" w:rsidRDefault="00C213DC" w:rsidP="00C213DC">
      <w:pPr>
        <w:spacing w:after="0" w:line="240" w:lineRule="auto"/>
        <w:rPr>
          <w:rFonts w:ascii="Arial" w:hAnsi="Arial" w:cs="Arial"/>
        </w:rPr>
      </w:pPr>
    </w:p>
    <w:p w14:paraId="51DA4D64" w14:textId="54D489DF" w:rsidR="00EA5F96" w:rsidRPr="00C213DC" w:rsidRDefault="00EA5F96" w:rsidP="0081033C">
      <w:pPr>
        <w:pStyle w:val="ListParagraph"/>
        <w:numPr>
          <w:ilvl w:val="0"/>
          <w:numId w:val="2"/>
        </w:numPr>
        <w:spacing w:after="100" w:afterAutospacing="1" w:line="360" w:lineRule="auto"/>
        <w:rPr>
          <w:rStyle w:val="Hyperlink"/>
          <w:rFonts w:ascii="Arial" w:hAnsi="Arial" w:cs="Arial"/>
        </w:rPr>
      </w:pPr>
      <w:r w:rsidRPr="0081033C">
        <w:rPr>
          <w:rFonts w:ascii="Arial" w:hAnsi="Arial" w:cs="Arial"/>
          <w:b/>
          <w:bCs/>
        </w:rPr>
        <w:t>PFAS Free Products:</w:t>
      </w:r>
      <w:r w:rsidRPr="00C213DC">
        <w:rPr>
          <w:rFonts w:ascii="Arial" w:hAnsi="Arial" w:cs="Arial"/>
        </w:rPr>
        <w:t xml:space="preserve">  </w:t>
      </w:r>
      <w:hyperlink r:id="rId5" w:history="1">
        <w:r w:rsidRPr="00C213DC">
          <w:rPr>
            <w:rStyle w:val="Hyperlink"/>
            <w:rFonts w:ascii="Arial" w:hAnsi="Arial" w:cs="Arial"/>
          </w:rPr>
          <w:t>https://pfascentral.org/pfas-free-products/</w:t>
        </w:r>
      </w:hyperlink>
      <w:r w:rsidR="003543C9">
        <w:rPr>
          <w:rStyle w:val="Hyperlink"/>
          <w:rFonts w:ascii="Arial" w:hAnsi="Arial" w:cs="Arial"/>
        </w:rPr>
        <w:t xml:space="preserve">  </w:t>
      </w:r>
    </w:p>
    <w:p w14:paraId="159710AB" w14:textId="0401E1EE" w:rsidR="003543C9" w:rsidRPr="003543C9" w:rsidRDefault="002668F8" w:rsidP="003543C9">
      <w:pPr>
        <w:pStyle w:val="ListParagraph"/>
        <w:spacing w:after="100" w:afterAutospacing="1" w:line="360" w:lineRule="auto"/>
        <w:ind w:left="360"/>
        <w:rPr>
          <w:rStyle w:val="Hyperlink"/>
          <w:rFonts w:ascii="Arial" w:hAnsi="Arial" w:cs="Arial"/>
          <w:color w:val="auto"/>
          <w:u w:val="none"/>
        </w:rPr>
      </w:pPr>
      <w:hyperlink r:id="rId6" w:history="1">
        <w:r w:rsidRPr="00A7392D">
          <w:rPr>
            <w:rStyle w:val="Hyperlink"/>
            <w:rFonts w:ascii="Arial" w:hAnsi="Arial" w:cs="Arial"/>
          </w:rPr>
          <w:t>https://www.ewg.org/withoutintentionallyaddedpfaspfc</w:t>
        </w:r>
      </w:hyperlink>
      <w:r w:rsidR="003543C9" w:rsidRPr="003543C9">
        <w:rPr>
          <w:rStyle w:val="Hyperlink"/>
          <w:rFonts w:ascii="Arial" w:hAnsi="Arial" w:cs="Arial"/>
          <w:color w:val="auto"/>
          <w:u w:val="none"/>
        </w:rPr>
        <w:t xml:space="preserve"> </w:t>
      </w:r>
    </w:p>
    <w:p w14:paraId="521FABEA" w14:textId="78BA13D0" w:rsidR="00EA5F96" w:rsidRPr="00C213DC" w:rsidRDefault="00EA5F96" w:rsidP="0081033C">
      <w:pPr>
        <w:pStyle w:val="ListParagraph"/>
        <w:numPr>
          <w:ilvl w:val="0"/>
          <w:numId w:val="2"/>
        </w:numPr>
        <w:spacing w:after="100" w:afterAutospacing="1" w:line="360" w:lineRule="auto"/>
        <w:rPr>
          <w:rFonts w:ascii="Arial" w:hAnsi="Arial" w:cs="Arial"/>
          <w:b/>
          <w:bCs/>
        </w:rPr>
      </w:pPr>
      <w:r w:rsidRPr="0081033C">
        <w:rPr>
          <w:rStyle w:val="Hyperlink"/>
          <w:rFonts w:ascii="Arial" w:hAnsi="Arial" w:cs="Arial"/>
          <w:b/>
          <w:bCs/>
          <w:color w:val="auto"/>
          <w:u w:val="none"/>
        </w:rPr>
        <w:t>Building Supplies:</w:t>
      </w:r>
      <w:r w:rsidRPr="00C213DC">
        <w:rPr>
          <w:rStyle w:val="Hyperlink"/>
          <w:rFonts w:ascii="Arial" w:hAnsi="Arial" w:cs="Arial"/>
          <w:color w:val="auto"/>
          <w:u w:val="none"/>
        </w:rPr>
        <w:t xml:space="preserve">  </w:t>
      </w:r>
      <w:r w:rsidRPr="00C213DC">
        <w:rPr>
          <w:rStyle w:val="Hyperlink"/>
          <w:rFonts w:ascii="Arial" w:hAnsi="Arial" w:cs="Arial"/>
        </w:rPr>
        <w:t>https://www.greenbuildingsupply.com/</w:t>
      </w:r>
    </w:p>
    <w:p w14:paraId="1F2A9512" w14:textId="5A78B6BB" w:rsidR="0089269F" w:rsidRPr="00C213DC" w:rsidRDefault="00FA1B23" w:rsidP="0081033C">
      <w:pPr>
        <w:pStyle w:val="ListParagraph"/>
        <w:numPr>
          <w:ilvl w:val="0"/>
          <w:numId w:val="2"/>
        </w:numPr>
        <w:spacing w:after="100" w:afterAutospacing="1" w:line="360" w:lineRule="auto"/>
        <w:rPr>
          <w:rFonts w:ascii="Arial" w:hAnsi="Arial" w:cs="Arial"/>
        </w:rPr>
      </w:pPr>
      <w:r w:rsidRPr="0081033C">
        <w:rPr>
          <w:rFonts w:ascii="Arial" w:hAnsi="Arial" w:cs="Arial"/>
          <w:b/>
          <w:bCs/>
        </w:rPr>
        <w:t>Cleaning Supplies:</w:t>
      </w:r>
      <w:r w:rsidRPr="00C213DC">
        <w:rPr>
          <w:rFonts w:ascii="Arial" w:hAnsi="Arial" w:cs="Arial"/>
        </w:rPr>
        <w:t xml:space="preserve">  </w:t>
      </w:r>
      <w:hyperlink r:id="rId7" w:history="1">
        <w:r w:rsidRPr="00C213DC">
          <w:rPr>
            <w:rStyle w:val="Hyperlink"/>
            <w:rFonts w:ascii="Arial" w:hAnsi="Arial" w:cs="Arial"/>
          </w:rPr>
          <w:t>https://www.ewg.org/guides/cleaners/content/methodology/</w:t>
        </w:r>
      </w:hyperlink>
      <w:r w:rsidRPr="00C213DC">
        <w:rPr>
          <w:rFonts w:ascii="Arial" w:hAnsi="Arial" w:cs="Arial"/>
        </w:rPr>
        <w:t xml:space="preserve"> </w:t>
      </w:r>
    </w:p>
    <w:p w14:paraId="2E7485FA" w14:textId="1855F1BB" w:rsidR="00FA1B23" w:rsidRPr="00C213DC" w:rsidRDefault="00E07FCE" w:rsidP="0081033C">
      <w:pPr>
        <w:pStyle w:val="ListParagraph"/>
        <w:numPr>
          <w:ilvl w:val="0"/>
          <w:numId w:val="2"/>
        </w:numPr>
        <w:spacing w:after="100" w:afterAutospacing="1" w:line="360" w:lineRule="auto"/>
        <w:rPr>
          <w:rFonts w:ascii="Arial" w:hAnsi="Arial" w:cs="Arial"/>
        </w:rPr>
      </w:pPr>
      <w:r w:rsidRPr="0081033C">
        <w:rPr>
          <w:rFonts w:ascii="Arial" w:hAnsi="Arial" w:cs="Arial"/>
          <w:b/>
          <w:bCs/>
        </w:rPr>
        <w:t>Home/Office Product Guides:</w:t>
      </w:r>
      <w:r w:rsidRPr="00C213DC">
        <w:rPr>
          <w:rFonts w:ascii="Arial" w:hAnsi="Arial" w:cs="Arial"/>
        </w:rPr>
        <w:t xml:space="preserve">  </w:t>
      </w:r>
      <w:hyperlink r:id="rId8" w:history="1">
        <w:r w:rsidRPr="00C213DC">
          <w:rPr>
            <w:rStyle w:val="Hyperlink"/>
            <w:rFonts w:ascii="Arial" w:hAnsi="Arial" w:cs="Arial"/>
          </w:rPr>
          <w:t>https://www.ewg.org/healthyhomeguide/</w:t>
        </w:r>
      </w:hyperlink>
      <w:r w:rsidRPr="00C213DC">
        <w:rPr>
          <w:rFonts w:ascii="Arial" w:hAnsi="Arial" w:cs="Arial"/>
        </w:rPr>
        <w:t xml:space="preserve"> </w:t>
      </w:r>
    </w:p>
    <w:p w14:paraId="3427620F" w14:textId="63403D2A" w:rsidR="00E07FCE" w:rsidRPr="00C213DC" w:rsidRDefault="007D692E" w:rsidP="0081033C">
      <w:pPr>
        <w:pStyle w:val="ListParagraph"/>
        <w:numPr>
          <w:ilvl w:val="0"/>
          <w:numId w:val="2"/>
        </w:numPr>
        <w:spacing w:after="100" w:afterAutospacing="1" w:line="360" w:lineRule="auto"/>
        <w:rPr>
          <w:rFonts w:ascii="Arial" w:hAnsi="Arial" w:cs="Arial"/>
        </w:rPr>
      </w:pPr>
      <w:r w:rsidRPr="0081033C">
        <w:rPr>
          <w:rFonts w:ascii="Arial" w:hAnsi="Arial" w:cs="Arial"/>
          <w:b/>
          <w:bCs/>
        </w:rPr>
        <w:t>Staples</w:t>
      </w:r>
      <w:r w:rsidR="0081033C" w:rsidRPr="0081033C">
        <w:rPr>
          <w:rFonts w:ascii="Arial" w:hAnsi="Arial" w:cs="Arial"/>
          <w:b/>
          <w:bCs/>
        </w:rPr>
        <w:t>--</w:t>
      </w:r>
      <w:r w:rsidRPr="0081033C">
        <w:rPr>
          <w:rFonts w:ascii="Arial" w:hAnsi="Arial" w:cs="Arial"/>
          <w:b/>
          <w:bCs/>
        </w:rPr>
        <w:t>Eco-id program:</w:t>
      </w:r>
      <w:r w:rsidRPr="00C213DC">
        <w:rPr>
          <w:rFonts w:ascii="Arial" w:hAnsi="Arial" w:cs="Arial"/>
        </w:rPr>
        <w:t xml:space="preserve">  </w:t>
      </w:r>
      <w:hyperlink r:id="rId9" w:history="1">
        <w:r w:rsidRPr="00C213DC">
          <w:rPr>
            <w:rStyle w:val="Hyperlink"/>
            <w:rFonts w:ascii="Arial" w:hAnsi="Arial" w:cs="Arial"/>
          </w:rPr>
          <w:t>https://www.ecoidprogram.com/</w:t>
        </w:r>
      </w:hyperlink>
      <w:r w:rsidRPr="00C213DC">
        <w:rPr>
          <w:rFonts w:ascii="Arial" w:hAnsi="Arial" w:cs="Arial"/>
        </w:rPr>
        <w:t xml:space="preserve"> </w:t>
      </w:r>
    </w:p>
    <w:p w14:paraId="7AC754DE" w14:textId="124959E1" w:rsidR="00FF3E8B" w:rsidRPr="00C213DC" w:rsidRDefault="005E5A69" w:rsidP="0081033C">
      <w:pPr>
        <w:pStyle w:val="ListParagraph"/>
        <w:numPr>
          <w:ilvl w:val="0"/>
          <w:numId w:val="2"/>
        </w:numPr>
        <w:spacing w:after="100" w:afterAutospacing="1" w:line="360" w:lineRule="auto"/>
        <w:rPr>
          <w:rStyle w:val="Hyperlink"/>
          <w:rFonts w:ascii="Arial" w:hAnsi="Arial" w:cs="Arial"/>
        </w:rPr>
      </w:pPr>
      <w:r w:rsidRPr="0081033C">
        <w:rPr>
          <w:rFonts w:ascii="Arial" w:hAnsi="Arial" w:cs="Arial"/>
          <w:b/>
          <w:bCs/>
        </w:rPr>
        <w:t>Office Depot</w:t>
      </w:r>
      <w:r w:rsidR="0081033C" w:rsidRPr="0081033C">
        <w:rPr>
          <w:rFonts w:ascii="Arial" w:hAnsi="Arial" w:cs="Arial"/>
          <w:b/>
          <w:bCs/>
        </w:rPr>
        <w:t>--</w:t>
      </w:r>
      <w:r w:rsidRPr="0081033C">
        <w:rPr>
          <w:rFonts w:ascii="Arial" w:hAnsi="Arial" w:cs="Arial"/>
          <w:b/>
          <w:bCs/>
        </w:rPr>
        <w:t>Greener Office:</w:t>
      </w:r>
      <w:r w:rsidRPr="00C213DC">
        <w:rPr>
          <w:rFonts w:ascii="Arial" w:hAnsi="Arial" w:cs="Arial"/>
        </w:rPr>
        <w:t xml:space="preserve">  </w:t>
      </w:r>
      <w:hyperlink r:id="rId10" w:history="1">
        <w:r w:rsidRPr="00C213DC">
          <w:rPr>
            <w:rStyle w:val="Hyperlink"/>
            <w:rFonts w:ascii="Arial" w:hAnsi="Arial" w:cs="Arial"/>
          </w:rPr>
          <w:t>https://www.officedepot.com/cm/marketing/greener-office</w:t>
        </w:r>
      </w:hyperlink>
    </w:p>
    <w:p w14:paraId="67F46D7A" w14:textId="77777777" w:rsidR="0058050E" w:rsidRDefault="001A7BB9" w:rsidP="0058050E">
      <w:pPr>
        <w:pStyle w:val="ListParagraph"/>
        <w:numPr>
          <w:ilvl w:val="0"/>
          <w:numId w:val="2"/>
        </w:numPr>
        <w:spacing w:after="120" w:line="240" w:lineRule="auto"/>
        <w:rPr>
          <w:rFonts w:ascii="Arial" w:hAnsi="Arial" w:cs="Arial"/>
        </w:rPr>
      </w:pPr>
      <w:r w:rsidRPr="0081033C">
        <w:rPr>
          <w:rFonts w:ascii="Arial" w:hAnsi="Arial" w:cs="Arial"/>
          <w:b/>
          <w:bCs/>
        </w:rPr>
        <w:t>Hard</w:t>
      </w:r>
      <w:r w:rsidR="00EA5F96" w:rsidRPr="0081033C">
        <w:rPr>
          <w:rFonts w:ascii="Arial" w:hAnsi="Arial" w:cs="Arial"/>
          <w:b/>
          <w:bCs/>
        </w:rPr>
        <w:t>w</w:t>
      </w:r>
      <w:r w:rsidRPr="0081033C">
        <w:rPr>
          <w:rFonts w:ascii="Arial" w:hAnsi="Arial" w:cs="Arial"/>
          <w:b/>
          <w:bCs/>
        </w:rPr>
        <w:t>are Stores:</w:t>
      </w:r>
      <w:r w:rsidRPr="00C213DC">
        <w:rPr>
          <w:rFonts w:ascii="Arial" w:hAnsi="Arial" w:cs="Arial"/>
        </w:rPr>
        <w:t xml:space="preserve">  filter products by searching for “environmentally friendly</w:t>
      </w:r>
      <w:r w:rsidR="00FF3E8B" w:rsidRPr="00C213DC">
        <w:rPr>
          <w:rFonts w:ascii="Arial" w:hAnsi="Arial" w:cs="Arial"/>
        </w:rPr>
        <w:t>,</w:t>
      </w:r>
      <w:r w:rsidRPr="00C213DC">
        <w:rPr>
          <w:rFonts w:ascii="Arial" w:hAnsi="Arial" w:cs="Arial"/>
        </w:rPr>
        <w:t xml:space="preserve">” </w:t>
      </w:r>
      <w:r w:rsidR="00FF3E8B" w:rsidRPr="00C213DC">
        <w:rPr>
          <w:rFonts w:ascii="Arial" w:hAnsi="Arial" w:cs="Arial"/>
        </w:rPr>
        <w:t>“toxic free,”</w:t>
      </w:r>
      <w:r w:rsidRPr="00C213DC">
        <w:rPr>
          <w:rFonts w:ascii="Arial" w:hAnsi="Arial" w:cs="Arial"/>
        </w:rPr>
        <w:t xml:space="preserve"> </w:t>
      </w:r>
      <w:r w:rsidR="00FF3E8B" w:rsidRPr="00C213DC">
        <w:rPr>
          <w:rFonts w:ascii="Arial" w:hAnsi="Arial" w:cs="Arial"/>
        </w:rPr>
        <w:t xml:space="preserve">“eco-friendly,” and “green.” </w:t>
      </w:r>
    </w:p>
    <w:p w14:paraId="5D03906F" w14:textId="074B1F17" w:rsidR="001A7BB9" w:rsidRPr="0058050E" w:rsidRDefault="00FF3E8B" w:rsidP="0058050E">
      <w:pPr>
        <w:pStyle w:val="ListParagraph"/>
        <w:spacing w:after="120" w:line="240" w:lineRule="auto"/>
        <w:ind w:left="360"/>
        <w:rPr>
          <w:rFonts w:ascii="Arial" w:hAnsi="Arial" w:cs="Arial"/>
          <w:sz w:val="12"/>
        </w:rPr>
      </w:pPr>
      <w:r w:rsidRPr="0058050E">
        <w:rPr>
          <w:rFonts w:ascii="Arial" w:hAnsi="Arial" w:cs="Arial"/>
        </w:rPr>
        <w:t xml:space="preserve"> </w:t>
      </w:r>
    </w:p>
    <w:p w14:paraId="3C36A00B" w14:textId="77777777" w:rsidR="002668F8" w:rsidRDefault="008A2D27" w:rsidP="002668F8">
      <w:pPr>
        <w:pStyle w:val="ListParagraph"/>
        <w:numPr>
          <w:ilvl w:val="0"/>
          <w:numId w:val="2"/>
        </w:numPr>
        <w:spacing w:after="0" w:line="240" w:lineRule="auto"/>
        <w:rPr>
          <w:rFonts w:ascii="Arial" w:hAnsi="Arial" w:cs="Arial"/>
        </w:rPr>
      </w:pPr>
      <w:r w:rsidRPr="008A2D27">
        <w:rPr>
          <w:rFonts w:ascii="Arial" w:hAnsi="Arial" w:cs="Arial"/>
          <w:b/>
          <w:bCs/>
        </w:rPr>
        <w:t>Green Screen:</w:t>
      </w:r>
      <w:r w:rsidRPr="00BE5BF2">
        <w:rPr>
          <w:rFonts w:ascii="Arial" w:hAnsi="Arial" w:cs="Arial"/>
        </w:rPr>
        <w:t xml:space="preserve"> A bit more complicated, this tool allows consumers </w:t>
      </w:r>
      <w:r w:rsidRPr="008A2D27">
        <w:rPr>
          <w:rFonts w:ascii="Arial" w:hAnsi="Arial" w:cs="Arial"/>
        </w:rPr>
        <w:t xml:space="preserve">to check the list of </w:t>
      </w:r>
      <w:hyperlink r:id="rId11" w:tgtFrame="_blank" w:history="1">
        <w:proofErr w:type="spellStart"/>
        <w:r w:rsidRPr="008A2D27">
          <w:rPr>
            <w:rStyle w:val="Hyperlink"/>
            <w:rFonts w:ascii="Arial" w:hAnsi="Arial" w:cs="Arial"/>
          </w:rPr>
          <w:t>GreenScreen</w:t>
        </w:r>
        <w:proofErr w:type="spellEnd"/>
        <w:r w:rsidRPr="008A2D27">
          <w:rPr>
            <w:rStyle w:val="Hyperlink"/>
            <w:rFonts w:ascii="Arial" w:hAnsi="Arial" w:cs="Arial"/>
          </w:rPr>
          <w:t xml:space="preserve"> Certified </w:t>
        </w:r>
      </w:hyperlink>
      <w:r w:rsidRPr="008A2D27">
        <w:rPr>
          <w:rFonts w:ascii="Arial" w:hAnsi="Arial" w:cs="Arial"/>
        </w:rPr>
        <w:t xml:space="preserve">products, which is a globally recognized tool designed to assess and benchmark chemicals based on hazard. </w:t>
      </w:r>
    </w:p>
    <w:p w14:paraId="6BE43968" w14:textId="50508622" w:rsidR="002668F8" w:rsidRPr="002668F8" w:rsidRDefault="00000000" w:rsidP="002668F8">
      <w:pPr>
        <w:spacing w:after="0" w:line="240" w:lineRule="auto"/>
        <w:rPr>
          <w:rFonts w:ascii="Arial" w:hAnsi="Arial" w:cs="Arial"/>
          <w:sz w:val="12"/>
          <w:szCs w:val="16"/>
        </w:rPr>
      </w:pPr>
      <w:hyperlink r:id="rId12" w:tgtFrame="_blank" w:history="1">
        <w:r w:rsidR="008A2D27" w:rsidRPr="002668F8">
          <w:rPr>
            <w:rStyle w:val="Hyperlink"/>
            <w:sz w:val="12"/>
            <w:szCs w:val="16"/>
          </w:rPr>
          <w:t xml:space="preserve"> </w:t>
        </w:r>
      </w:hyperlink>
    </w:p>
    <w:p w14:paraId="11C273E1" w14:textId="20568ED7" w:rsidR="002668F8" w:rsidRPr="008A2D27" w:rsidRDefault="002668F8" w:rsidP="0058050E">
      <w:pPr>
        <w:pStyle w:val="ListParagraph"/>
        <w:numPr>
          <w:ilvl w:val="0"/>
          <w:numId w:val="2"/>
        </w:numPr>
        <w:spacing w:after="0" w:line="240" w:lineRule="auto"/>
        <w:rPr>
          <w:rFonts w:ascii="Arial" w:hAnsi="Arial" w:cs="Arial"/>
        </w:rPr>
      </w:pPr>
      <w:r w:rsidRPr="002668F8">
        <w:rPr>
          <w:rFonts w:ascii="Arial" w:hAnsi="Arial" w:cs="Arial"/>
          <w:b/>
          <w:bCs/>
        </w:rPr>
        <w:t>Amazon:</w:t>
      </w:r>
      <w:r>
        <w:rPr>
          <w:rFonts w:ascii="Arial" w:hAnsi="Arial" w:cs="Arial"/>
        </w:rPr>
        <w:t xml:space="preserve">  has added a new category for shopping—Shop PFAS free--</w:t>
      </w:r>
      <w:r w:rsidRPr="002668F8">
        <w:t xml:space="preserve"> </w:t>
      </w:r>
      <w:hyperlink r:id="rId13" w:history="1">
        <w:r w:rsidRPr="00A7392D">
          <w:rPr>
            <w:rStyle w:val="Hyperlink"/>
            <w:rFonts w:ascii="Arial" w:hAnsi="Arial" w:cs="Arial"/>
          </w:rPr>
          <w:t>https://www.google.com/aclk?sa=L&amp;ai=DChcSEwi5n8zy8Nz4AhUZj4YKHQp9DPMYABABGgJ2dQ&amp;sig=AOD64_1Z8x_oJWoGiawtiFHCiuDczmhjoA&amp;q&amp;adurl&amp;ved=2ahUKEwjNq8Xy8Nz4AhWEFFkFHRLgDHgQ0Qx6BAgaEAE</w:t>
        </w:r>
      </w:hyperlink>
      <w:r>
        <w:rPr>
          <w:rFonts w:ascii="Arial" w:hAnsi="Arial" w:cs="Arial"/>
        </w:rPr>
        <w:t xml:space="preserve"> </w:t>
      </w:r>
    </w:p>
    <w:p w14:paraId="5BA6E630" w14:textId="77777777" w:rsidR="00EA5F96" w:rsidRDefault="00EA5F96"/>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E78"/>
    <w:multiLevelType w:val="hybridMultilevel"/>
    <w:tmpl w:val="30E08A8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36B1B74"/>
    <w:multiLevelType w:val="hybridMultilevel"/>
    <w:tmpl w:val="C53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138899">
    <w:abstractNumId w:val="1"/>
  </w:num>
  <w:num w:numId="2" w16cid:durableId="120220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23"/>
    <w:rsid w:val="001A7BB9"/>
    <w:rsid w:val="002668F8"/>
    <w:rsid w:val="003543C9"/>
    <w:rsid w:val="004B2EE7"/>
    <w:rsid w:val="0058050E"/>
    <w:rsid w:val="005E5A69"/>
    <w:rsid w:val="007D692E"/>
    <w:rsid w:val="0081033C"/>
    <w:rsid w:val="0089269F"/>
    <w:rsid w:val="008A2D27"/>
    <w:rsid w:val="00AF424D"/>
    <w:rsid w:val="00B250B2"/>
    <w:rsid w:val="00B478CF"/>
    <w:rsid w:val="00BE5BF2"/>
    <w:rsid w:val="00C213DC"/>
    <w:rsid w:val="00E07FCE"/>
    <w:rsid w:val="00EA5F96"/>
    <w:rsid w:val="00F449F5"/>
    <w:rsid w:val="00FA1B23"/>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B6D"/>
  <w15:chartTrackingRefBased/>
  <w15:docId w15:val="{2DB7DF1F-F74D-40A9-9DE9-9E0C70B0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B23"/>
    <w:rPr>
      <w:color w:val="0563C1" w:themeColor="hyperlink"/>
      <w:u w:val="single"/>
    </w:rPr>
  </w:style>
  <w:style w:type="character" w:styleId="UnresolvedMention">
    <w:name w:val="Unresolved Mention"/>
    <w:basedOn w:val="DefaultParagraphFont"/>
    <w:uiPriority w:val="99"/>
    <w:semiHidden/>
    <w:unhideWhenUsed/>
    <w:rsid w:val="00FA1B23"/>
    <w:rPr>
      <w:color w:val="605E5C"/>
      <w:shd w:val="clear" w:color="auto" w:fill="E1DFDD"/>
    </w:rPr>
  </w:style>
  <w:style w:type="paragraph" w:styleId="ListParagraph">
    <w:name w:val="List Paragraph"/>
    <w:basedOn w:val="Normal"/>
    <w:uiPriority w:val="34"/>
    <w:qFormat/>
    <w:rsid w:val="00EA5F96"/>
    <w:pPr>
      <w:ind w:left="720"/>
      <w:contextualSpacing/>
    </w:pPr>
  </w:style>
  <w:style w:type="paragraph" w:customStyle="1" w:styleId="Body">
    <w:name w:val="Body"/>
    <w:rsid w:val="00C213DC"/>
    <w:pPr>
      <w:spacing w:after="0" w:line="276" w:lineRule="auto"/>
    </w:pPr>
    <w:rPr>
      <w:rFonts w:ascii="Arial" w:eastAsia="Times New Roman" w:hAnsi="Arial" w:cs="Arial"/>
      <w:color w:val="000000"/>
      <w:kern w:val="28"/>
      <w14:textOutline w14:w="0" w14:cap="flat" w14:cmpd="sng" w14:algn="ctr">
        <w14:noFill/>
        <w14:prstDash w14:val="solid"/>
        <w14:bevel/>
      </w14:textOutlin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50833">
      <w:bodyDiv w:val="1"/>
      <w:marLeft w:val="0"/>
      <w:marRight w:val="0"/>
      <w:marTop w:val="0"/>
      <w:marBottom w:val="0"/>
      <w:divBdr>
        <w:top w:val="none" w:sz="0" w:space="0" w:color="auto"/>
        <w:left w:val="none" w:sz="0" w:space="0" w:color="auto"/>
        <w:bottom w:val="none" w:sz="0" w:space="0" w:color="auto"/>
        <w:right w:val="none" w:sz="0" w:space="0" w:color="auto"/>
      </w:divBdr>
    </w:div>
    <w:div w:id="12631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g.org/healthyhomeguide/" TargetMode="External"/><Relationship Id="rId13" Type="http://schemas.openxmlformats.org/officeDocument/2006/relationships/hyperlink" Target="https://www.google.com/aclk?sa=L&amp;ai=DChcSEwi5n8zy8Nz4AhUZj4YKHQp9DPMYABABGgJ2dQ&amp;sig=AOD64_1Z8x_oJWoGiawtiFHCiuDczmhjoA&amp;q&amp;adurl&amp;ved=2ahUKEwjNq8Xy8Nz4AhWEFFkFHRLgDHgQ0Qx6BAgaEAE" TargetMode="External"/><Relationship Id="rId3" Type="http://schemas.openxmlformats.org/officeDocument/2006/relationships/settings" Target="settings.xml"/><Relationship Id="rId7" Type="http://schemas.openxmlformats.org/officeDocument/2006/relationships/hyperlink" Target="https://www.ewg.org/guides/cleaners/content/methodology/" TargetMode="External"/><Relationship Id="rId12" Type="http://schemas.openxmlformats.org/officeDocument/2006/relationships/hyperlink" Target="https://www.greenscreenchemicals.org/certified/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g.org/withoutintentionallyaddedpfaspfc" TargetMode="External"/><Relationship Id="rId11" Type="http://schemas.openxmlformats.org/officeDocument/2006/relationships/hyperlink" Target="https://www.greenscreenchemicals.org/certified/products" TargetMode="External"/><Relationship Id="rId5" Type="http://schemas.openxmlformats.org/officeDocument/2006/relationships/hyperlink" Target="https://pfascentral.org/pfas-free-products/" TargetMode="External"/><Relationship Id="rId15" Type="http://schemas.openxmlformats.org/officeDocument/2006/relationships/theme" Target="theme/theme1.xml"/><Relationship Id="rId10" Type="http://schemas.openxmlformats.org/officeDocument/2006/relationships/hyperlink" Target="https://www.officedepot.com/cm/marketing/greener-office" TargetMode="External"/><Relationship Id="rId4" Type="http://schemas.openxmlformats.org/officeDocument/2006/relationships/webSettings" Target="webSettings.xml"/><Relationship Id="rId9" Type="http://schemas.openxmlformats.org/officeDocument/2006/relationships/hyperlink" Target="https://www.ecoidprogr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Adelman</dc:creator>
  <cp:keywords/>
  <dc:description/>
  <cp:lastModifiedBy>Marguerite Adelman</cp:lastModifiedBy>
  <cp:revision>8</cp:revision>
  <dcterms:created xsi:type="dcterms:W3CDTF">2022-01-26T03:17:00Z</dcterms:created>
  <dcterms:modified xsi:type="dcterms:W3CDTF">2022-07-03T14:05:00Z</dcterms:modified>
</cp:coreProperties>
</file>